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3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4711"/>
        <w:gridCol w:w="1563"/>
        <w:gridCol w:w="2931"/>
      </w:tblGrid>
      <w:tr w:rsidR="00F93A54" w:rsidRPr="008635AB" w14:paraId="351DEDB1" w14:textId="77777777" w:rsidTr="004414E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07BF" w14:textId="77777777" w:rsidR="00F93A54" w:rsidRPr="008635AB" w:rsidRDefault="00F93A54" w:rsidP="008635AB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31A" w14:textId="77777777" w:rsidR="00F93A54" w:rsidRPr="008635AB" w:rsidRDefault="00F93A54" w:rsidP="008635AB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D8AF" w14:textId="77777777" w:rsidR="00F93A54" w:rsidRPr="008635AB" w:rsidRDefault="00F93A54" w:rsidP="008635AB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0EFA0" w14:textId="10DB5211" w:rsidR="00F93A54" w:rsidRDefault="00FA464C" w:rsidP="00FA464C">
            <w:pPr>
              <w:spacing w:after="0" w:line="276" w:lineRule="auto"/>
              <w:rPr>
                <w:rFonts w:eastAsia="Times New Roman" w:cs="Arial"/>
                <w:bCs/>
                <w:color w:val="000000"/>
                <w:lang w:eastAsia="pl-PL"/>
              </w:rPr>
            </w:pPr>
            <w:r w:rsidRPr="00FA464C">
              <w:rPr>
                <w:rFonts w:eastAsia="Times New Roman" w:cs="Arial"/>
                <w:bCs/>
                <w:color w:val="000000"/>
                <w:lang w:eastAsia="pl-PL"/>
              </w:rPr>
              <w:t xml:space="preserve">           </w:t>
            </w:r>
            <w:r w:rsidR="0010469F" w:rsidRPr="00FA464C">
              <w:rPr>
                <w:rFonts w:eastAsia="Times New Roman" w:cs="Arial"/>
                <w:bCs/>
                <w:color w:val="000000"/>
                <w:lang w:eastAsia="pl-PL"/>
              </w:rPr>
              <w:t xml:space="preserve"> </w:t>
            </w:r>
          </w:p>
          <w:p w14:paraId="79C27C0D" w14:textId="68B5E722" w:rsidR="00FA464C" w:rsidRPr="00FA464C" w:rsidRDefault="00FA464C" w:rsidP="00FA464C">
            <w:pPr>
              <w:spacing w:after="0" w:line="276" w:lineRule="auto"/>
              <w:rPr>
                <w:rFonts w:eastAsia="Times New Roman" w:cs="Arial"/>
                <w:bCs/>
                <w:color w:val="000000"/>
                <w:lang w:eastAsia="pl-PL"/>
              </w:rPr>
            </w:pPr>
          </w:p>
        </w:tc>
      </w:tr>
      <w:tr w:rsidR="00F93A54" w:rsidRPr="008635AB" w14:paraId="1C714993" w14:textId="77777777" w:rsidTr="004414EB">
        <w:trPr>
          <w:trHeight w:val="36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6689" w14:textId="77777777" w:rsidR="00F93A54" w:rsidRPr="008635AB" w:rsidRDefault="00F93A54" w:rsidP="008635AB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57EE" w14:textId="072F33DD" w:rsidR="00444269" w:rsidRPr="00225525" w:rsidRDefault="00D43BA1" w:rsidP="00D43BA1">
            <w:pPr>
              <w:spacing w:after="0" w:line="276" w:lineRule="auto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                                             </w:t>
            </w:r>
            <w:r w:rsidR="00F93A54" w:rsidRPr="00295423">
              <w:rPr>
                <w:rFonts w:eastAsia="Times New Roman" w:cs="Arial"/>
                <w:b/>
                <w:bCs/>
                <w:color w:val="000000"/>
                <w:lang w:eastAsia="pl-PL"/>
              </w:rPr>
              <w:t>T</w:t>
            </w:r>
            <w:r w:rsidR="001B1F8B"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ABELA </w:t>
            </w: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 EL</w:t>
            </w:r>
            <w:r w:rsidR="001B1F8B"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EMENTÓW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2E35" w14:textId="77777777" w:rsidR="00F93A54" w:rsidRPr="008635AB" w:rsidRDefault="00F93A54" w:rsidP="008635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A4E8" w14:textId="77777777" w:rsidR="00F93A54" w:rsidRPr="008635AB" w:rsidRDefault="00F93A54" w:rsidP="008635AB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F93A54" w:rsidRPr="00FC384E" w14:paraId="4AE168A4" w14:textId="77777777" w:rsidTr="004414EB">
        <w:trPr>
          <w:trHeight w:val="660"/>
        </w:trPr>
        <w:tc>
          <w:tcPr>
            <w:tcW w:w="9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B46E6" w14:textId="77777777" w:rsidR="00D17995" w:rsidRPr="00FC384E" w:rsidRDefault="00D17995" w:rsidP="00FC384E">
            <w:pPr>
              <w:spacing w:after="120" w:line="276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62F74005" w14:textId="6BAAF626" w:rsidR="00444269" w:rsidRPr="00FC384E" w:rsidRDefault="00F93A54" w:rsidP="00FC384E">
            <w:pPr>
              <w:spacing w:line="360" w:lineRule="auto"/>
              <w:rPr>
                <w:rFonts w:cstheme="minorHAnsi"/>
                <w:b/>
                <w:bCs/>
              </w:rPr>
            </w:pPr>
            <w:r w:rsidRPr="00FC384E">
              <w:rPr>
                <w:rFonts w:cstheme="minorHAnsi"/>
                <w:color w:val="000000"/>
              </w:rPr>
              <w:t xml:space="preserve">na realizację </w:t>
            </w:r>
            <w:r w:rsidR="00CC1175" w:rsidRPr="00FC384E">
              <w:rPr>
                <w:rFonts w:cstheme="minorHAnsi"/>
                <w:color w:val="000000"/>
              </w:rPr>
              <w:t xml:space="preserve">Zakupu </w:t>
            </w:r>
            <w:r w:rsidR="0010469F" w:rsidRPr="00FC384E">
              <w:rPr>
                <w:rFonts w:cstheme="minorHAnsi"/>
                <w:color w:val="000000"/>
              </w:rPr>
              <w:t xml:space="preserve">dla </w:t>
            </w:r>
            <w:r w:rsidR="00076917" w:rsidRPr="00FC384E">
              <w:rPr>
                <w:rFonts w:cstheme="minorHAnsi"/>
                <w:color w:val="000000"/>
              </w:rPr>
              <w:t>zada</w:t>
            </w:r>
            <w:r w:rsidR="00AA09BD" w:rsidRPr="00FC384E">
              <w:rPr>
                <w:rFonts w:cstheme="minorHAnsi"/>
                <w:color w:val="000000"/>
              </w:rPr>
              <w:t>nia</w:t>
            </w:r>
            <w:r w:rsidR="00892FDB" w:rsidRPr="00FC384E">
              <w:rPr>
                <w:rFonts w:cstheme="minorHAnsi"/>
                <w:b/>
                <w:color w:val="000000"/>
              </w:rPr>
              <w:t>:</w:t>
            </w:r>
            <w:r w:rsidR="00076917" w:rsidRPr="00FC384E">
              <w:rPr>
                <w:rFonts w:cstheme="minorHAnsi"/>
                <w:b/>
                <w:color w:val="000000"/>
              </w:rPr>
              <w:t xml:space="preserve"> </w:t>
            </w:r>
            <w:r w:rsidR="00FA464C" w:rsidRPr="00FC384E">
              <w:rPr>
                <w:rFonts w:cstheme="minorHAnsi"/>
                <w:color w:val="000000"/>
              </w:rPr>
              <w:t>„</w:t>
            </w:r>
            <w:bookmarkStart w:id="0" w:name="_Hlk191546570"/>
            <w:r w:rsidR="00EB38D3" w:rsidRPr="00FC384E">
              <w:rPr>
                <w:rFonts w:cstheme="minorHAnsi"/>
                <w:b/>
                <w:bCs/>
              </w:rPr>
              <w:t>Remont tacy w studzience nr 2 (W części instalacji do komponowania  benzyny bazowej  PB95) w BP01</w:t>
            </w:r>
            <w:r w:rsidR="00670E3B" w:rsidRPr="00FC384E">
              <w:rPr>
                <w:rFonts w:cstheme="minorHAnsi"/>
                <w:b/>
                <w:bCs/>
              </w:rPr>
              <w:t>”</w:t>
            </w:r>
            <w:bookmarkEnd w:id="0"/>
          </w:p>
          <w:p w14:paraId="26C0563F" w14:textId="3BB97A31" w:rsidR="00FC384E" w:rsidRPr="00FC384E" w:rsidRDefault="00FC384E" w:rsidP="00FC384E">
            <w:pPr>
              <w:spacing w:line="360" w:lineRule="auto"/>
              <w:rPr>
                <w:rFonts w:cstheme="minorHAnsi"/>
                <w:b/>
                <w:bCs/>
              </w:rPr>
            </w:pPr>
            <w:bookmarkStart w:id="1" w:name="_Hlk228193581"/>
            <w:r w:rsidRPr="00FC384E">
              <w:rPr>
                <w:rFonts w:eastAsia="Calibri" w:cstheme="minorHAnsi"/>
                <w:b/>
                <w:bCs/>
                <w:color w:val="000000"/>
                <w:shd w:val="clear" w:color="auto" w:fill="FFFFFF"/>
              </w:rPr>
              <w:t>ZPP.250.148.2026</w:t>
            </w:r>
            <w:bookmarkEnd w:id="1"/>
          </w:p>
          <w:p w14:paraId="7466FA18" w14:textId="501199FD" w:rsidR="002D28C5" w:rsidRPr="00FC384E" w:rsidRDefault="002D28C5" w:rsidP="00FC384E">
            <w:pPr>
              <w:spacing w:line="360" w:lineRule="auto"/>
              <w:rPr>
                <w:rFonts w:cstheme="minorHAnsi"/>
                <w:b/>
                <w:bCs/>
                <w:u w:val="single"/>
              </w:rPr>
            </w:pPr>
            <w:r w:rsidRPr="00FC384E">
              <w:rPr>
                <w:rFonts w:cstheme="minorHAnsi"/>
                <w:b/>
                <w:bCs/>
                <w:u w:val="single"/>
              </w:rPr>
              <w:t>Tabela nr I: Łączna cena ofertowa</w:t>
            </w:r>
          </w:p>
          <w:p w14:paraId="6A5B47E1" w14:textId="244F5861" w:rsidR="002D28C5" w:rsidRPr="00FC384E" w:rsidRDefault="002D28C5" w:rsidP="00FC384E">
            <w:pPr>
              <w:spacing w:line="360" w:lineRule="auto"/>
              <w:rPr>
                <w:rFonts w:cstheme="minorHAnsi"/>
                <w:b/>
              </w:rPr>
            </w:pPr>
          </w:p>
        </w:tc>
      </w:tr>
      <w:tr w:rsidR="00F93A54" w:rsidRPr="008635AB" w14:paraId="346354F9" w14:textId="77777777" w:rsidTr="004414EB">
        <w:trPr>
          <w:trHeight w:val="354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62F5" w14:textId="77777777" w:rsidR="00F93A54" w:rsidRPr="008635AB" w:rsidRDefault="00F93A54" w:rsidP="008635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017B" w14:textId="0B521FF3" w:rsidR="00F93A54" w:rsidRPr="008635AB" w:rsidRDefault="003F1D73" w:rsidP="008635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Elementy</w:t>
            </w:r>
          </w:p>
        </w:tc>
        <w:tc>
          <w:tcPr>
            <w:tcW w:w="4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B987" w14:textId="18D7EAA4" w:rsidR="00F93A54" w:rsidRPr="008635AB" w:rsidRDefault="00F93A54" w:rsidP="008635AB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b/>
                <w:bCs/>
                <w:color w:val="000000"/>
                <w:lang w:eastAsia="pl-PL"/>
              </w:rPr>
              <w:t>Wartość w zł netto</w:t>
            </w:r>
            <w:r w:rsidR="00031829"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 </w:t>
            </w:r>
            <w:r w:rsidR="00031829" w:rsidRPr="00E1175B">
              <w:rPr>
                <w:rFonts w:eastAsia="Times New Roman" w:cs="Arial"/>
                <w:bCs/>
                <w:color w:val="000000"/>
                <w:lang w:eastAsia="pl-PL"/>
              </w:rPr>
              <w:t>(należy wpisać)</w:t>
            </w:r>
          </w:p>
        </w:tc>
      </w:tr>
      <w:tr w:rsidR="002C42D0" w:rsidRPr="008635AB" w14:paraId="1865D7FE" w14:textId="77777777" w:rsidTr="004414EB">
        <w:trPr>
          <w:trHeight w:val="5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1DC3" w14:textId="38C78FCF" w:rsidR="002C42D0" w:rsidRDefault="00AA09BD" w:rsidP="002C42D0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1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9097" w14:textId="7A787192" w:rsidR="002C42D0" w:rsidRDefault="003330A0" w:rsidP="001C5BB3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bookmarkStart w:id="2" w:name="_Hlk214611866"/>
            <w:r>
              <w:rPr>
                <w:rFonts w:eastAsia="Times New Roman" w:cs="Arial"/>
                <w:color w:val="000000"/>
                <w:lang w:eastAsia="pl-PL"/>
              </w:rPr>
              <w:t xml:space="preserve">Roboty remontowe </w:t>
            </w:r>
            <w:bookmarkEnd w:id="2"/>
            <w:r w:rsidR="00EB38D3">
              <w:rPr>
                <w:rFonts w:eastAsia="Times New Roman" w:cs="Arial"/>
                <w:color w:val="000000"/>
                <w:lang w:eastAsia="pl-PL"/>
              </w:rPr>
              <w:t>rozbiórkowe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B1C707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06AC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  <w:tr w:rsidR="002C42D0" w:rsidRPr="008635AB" w14:paraId="3BF32C28" w14:textId="77777777" w:rsidTr="004414EB">
        <w:trPr>
          <w:trHeight w:val="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BA74" w14:textId="16242946" w:rsidR="002C42D0" w:rsidRDefault="00AA09BD" w:rsidP="002C42D0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2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D4DF" w14:textId="1B2DA158" w:rsidR="002C42D0" w:rsidRDefault="00427AE3" w:rsidP="008D5FA9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bookmarkStart w:id="3" w:name="_Hlk214611884"/>
            <w:r>
              <w:rPr>
                <w:rFonts w:eastAsia="Times New Roman" w:cs="Arial"/>
                <w:color w:val="000000"/>
                <w:lang w:eastAsia="pl-PL"/>
              </w:rPr>
              <w:t xml:space="preserve">Roboty remontowe </w:t>
            </w:r>
            <w:bookmarkEnd w:id="3"/>
            <w:r w:rsidR="00EB38D3">
              <w:rPr>
                <w:rFonts w:eastAsia="Times New Roman" w:cs="Arial"/>
                <w:color w:val="000000"/>
                <w:lang w:eastAsia="pl-PL"/>
              </w:rPr>
              <w:t>betonowe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3B5BF6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A3E4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  <w:tr w:rsidR="003330A0" w:rsidRPr="008635AB" w14:paraId="71E30C93" w14:textId="77777777" w:rsidTr="004414EB">
        <w:trPr>
          <w:trHeight w:val="5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107D" w14:textId="5FFAB7CA" w:rsidR="003330A0" w:rsidRDefault="00CD6F65" w:rsidP="002C42D0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3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738F" w14:textId="21F0CF15" w:rsidR="003330A0" w:rsidRDefault="003330A0" w:rsidP="008D5FA9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bookmarkStart w:id="4" w:name="_Hlk184388066"/>
            <w:bookmarkStart w:id="5" w:name="_Hlk214611929"/>
            <w:r>
              <w:rPr>
                <w:rFonts w:eastAsia="Times New Roman" w:cs="Arial"/>
                <w:color w:val="000000"/>
                <w:lang w:eastAsia="pl-PL"/>
              </w:rPr>
              <w:t xml:space="preserve">Roboty remontowe </w:t>
            </w:r>
            <w:bookmarkEnd w:id="4"/>
            <w:bookmarkEnd w:id="5"/>
            <w:r w:rsidR="00EB38D3">
              <w:rPr>
                <w:rFonts w:eastAsia="Times New Roman" w:cs="Arial"/>
                <w:color w:val="000000"/>
                <w:lang w:eastAsia="pl-PL"/>
              </w:rPr>
              <w:t>antykorozja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82139" w14:textId="77777777" w:rsidR="003330A0" w:rsidRPr="008635AB" w:rsidRDefault="003330A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F4D3D" w14:textId="77777777" w:rsidR="003330A0" w:rsidRPr="008635AB" w:rsidRDefault="003330A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  <w:tr w:rsidR="006258A2" w:rsidRPr="008635AB" w14:paraId="27C9771F" w14:textId="77777777" w:rsidTr="004414EB">
        <w:trPr>
          <w:trHeight w:val="5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0852" w14:textId="6239813E" w:rsidR="006258A2" w:rsidRDefault="00CD6F65" w:rsidP="002C42D0">
            <w:pPr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4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2900" w14:textId="45E69865" w:rsidR="006258A2" w:rsidRDefault="00A2139F" w:rsidP="00AA09BD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t>P</w:t>
            </w:r>
            <w:r w:rsidR="00491571">
              <w:t>ozostałe roboty i prace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53BE8A" w14:textId="77777777" w:rsidR="006258A2" w:rsidRPr="008635AB" w:rsidRDefault="006258A2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1904C" w14:textId="77777777" w:rsidR="006258A2" w:rsidRPr="008635AB" w:rsidRDefault="006258A2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  <w:tr w:rsidR="002C42D0" w:rsidRPr="008635AB" w14:paraId="1794CD88" w14:textId="77777777" w:rsidTr="004414EB">
        <w:trPr>
          <w:trHeight w:val="7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9371" w14:textId="10BE1D7B" w:rsidR="002C42D0" w:rsidRPr="008635AB" w:rsidRDefault="00CD6F65" w:rsidP="00A2139F">
            <w:pPr>
              <w:spacing w:after="0" w:line="480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5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29F8" w14:textId="4894D886" w:rsidR="002C42D0" w:rsidRPr="000266B4" w:rsidRDefault="002D28C5" w:rsidP="00A2139F">
            <w:pPr>
              <w:spacing w:after="0" w:line="360" w:lineRule="auto"/>
              <w:rPr>
                <w:rFonts w:eastAsia="Times New Roman" w:cs="Arial"/>
                <w:b/>
                <w:bCs/>
                <w:color w:val="000000"/>
                <w:u w:val="single"/>
                <w:lang w:eastAsia="pl-PL"/>
              </w:rPr>
            </w:pPr>
            <w:r w:rsidRPr="000266B4">
              <w:rPr>
                <w:rFonts w:eastAsia="Times New Roman" w:cs="Arial"/>
                <w:b/>
                <w:bCs/>
                <w:color w:val="000000"/>
                <w:u w:val="single"/>
                <w:lang w:eastAsia="pl-PL"/>
              </w:rPr>
              <w:t>Łączna cena ofertowa ryczałtowa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F9B8" w14:textId="38375D6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</w:tr>
      <w:tr w:rsidR="002C42D0" w:rsidRPr="008635AB" w14:paraId="42E07209" w14:textId="77777777" w:rsidTr="004414EB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858C9" w14:textId="5A8E7302" w:rsidR="00F72186" w:rsidRPr="008635AB" w:rsidRDefault="00F72186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FD72" w14:textId="0ED9A284" w:rsidR="002D28C5" w:rsidRPr="002D28C5" w:rsidRDefault="002D28C5" w:rsidP="004414EB">
            <w:pPr>
              <w:spacing w:after="0" w:line="276" w:lineRule="auto"/>
              <w:ind w:left="-462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E3DD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933D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2C42D0" w:rsidRPr="008635AB" w14:paraId="7055B7E1" w14:textId="77777777" w:rsidTr="004414EB">
        <w:trPr>
          <w:trHeight w:val="315"/>
        </w:trPr>
        <w:tc>
          <w:tcPr>
            <w:tcW w:w="6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7306" w14:textId="77777777" w:rsidR="004414EB" w:rsidRDefault="004414EB" w:rsidP="004414EB">
            <w:pPr>
              <w:spacing w:after="0" w:line="276" w:lineRule="auto"/>
              <w:ind w:right="711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b/>
                <w:bCs/>
                <w:color w:val="000000"/>
                <w:lang w:eastAsia="pl-PL"/>
              </w:rPr>
              <w:t>Parametry cenowe wg pkt 6 "Opisu sposobu obliczenia ceny"</w:t>
            </w: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 stanowiącego </w:t>
            </w:r>
            <w:r w:rsidRPr="001B1F8B">
              <w:rPr>
                <w:rFonts w:eastAsia="Times New Roman" w:cs="Arial"/>
                <w:b/>
                <w:bCs/>
                <w:color w:val="000000"/>
                <w:u w:val="single"/>
                <w:lang w:eastAsia="pl-PL"/>
              </w:rPr>
              <w:t>Załącznik nr 1 a do SIWZ.</w:t>
            </w:r>
          </w:p>
          <w:p w14:paraId="0194C687" w14:textId="2046E3A6" w:rsidR="002C42D0" w:rsidRDefault="002C42D0" w:rsidP="002D28C5">
            <w:pPr>
              <w:spacing w:after="0" w:line="276" w:lineRule="auto"/>
              <w:ind w:right="711"/>
              <w:rPr>
                <w:rFonts w:eastAsia="Times New Roman" w:cs="Arial"/>
                <w:b/>
                <w:bCs/>
                <w:color w:val="000000"/>
                <w:sz w:val="4"/>
                <w:lang w:eastAsia="pl-PL"/>
              </w:rPr>
            </w:pPr>
          </w:p>
          <w:p w14:paraId="25ED3D10" w14:textId="77777777" w:rsidR="004414EB" w:rsidRDefault="004414EB" w:rsidP="002D28C5">
            <w:pPr>
              <w:spacing w:after="0" w:line="276" w:lineRule="auto"/>
              <w:ind w:right="711"/>
              <w:rPr>
                <w:rFonts w:eastAsia="Times New Roman" w:cs="Arial"/>
                <w:b/>
                <w:bCs/>
                <w:color w:val="000000"/>
                <w:sz w:val="4"/>
                <w:lang w:eastAsia="pl-PL"/>
              </w:rPr>
            </w:pPr>
          </w:p>
          <w:p w14:paraId="3783AC2C" w14:textId="20FDBDC9" w:rsidR="004414EB" w:rsidRPr="00444269" w:rsidRDefault="004414EB" w:rsidP="002D28C5">
            <w:pPr>
              <w:spacing w:after="0" w:line="276" w:lineRule="auto"/>
              <w:ind w:right="711"/>
              <w:rPr>
                <w:rFonts w:eastAsia="Times New Roman" w:cs="Arial"/>
                <w:b/>
                <w:bCs/>
                <w:color w:val="000000"/>
                <w:sz w:val="4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D2D9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b/>
                <w:bCs/>
                <w:color w:val="000000"/>
                <w:lang w:eastAsia="pl-PL"/>
              </w:rPr>
            </w:pPr>
          </w:p>
        </w:tc>
      </w:tr>
      <w:tr w:rsidR="002C42D0" w:rsidRPr="008635AB" w14:paraId="01D2CA74" w14:textId="77777777" w:rsidTr="004414EB">
        <w:trPr>
          <w:trHeight w:val="585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25E8" w14:textId="78ABE1B6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b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b/>
                <w:color w:val="000000"/>
                <w:lang w:eastAsia="pl-PL"/>
              </w:rPr>
              <w:t>S</w:t>
            </w:r>
            <w:r>
              <w:rPr>
                <w:rFonts w:eastAsia="Times New Roman" w:cs="Arial"/>
                <w:b/>
                <w:color w:val="000000"/>
                <w:lang w:eastAsia="pl-PL"/>
              </w:rPr>
              <w:t>ymbol</w:t>
            </w:r>
          </w:p>
        </w:tc>
        <w:tc>
          <w:tcPr>
            <w:tcW w:w="4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EFCC" w14:textId="54266DB1" w:rsidR="002C42D0" w:rsidRPr="008635AB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b/>
                <w:color w:val="000000"/>
                <w:lang w:eastAsia="pl-PL"/>
              </w:rPr>
              <w:t>Opis s</w:t>
            </w:r>
            <w:r>
              <w:rPr>
                <w:rFonts w:eastAsia="Times New Roman" w:cs="Arial"/>
                <w:b/>
                <w:color w:val="000000"/>
                <w:lang w:eastAsia="pl-PL"/>
              </w:rPr>
              <w:t>ymbolu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EA5FFE" w14:textId="06495CA8" w:rsidR="002C42D0" w:rsidRPr="008635AB" w:rsidRDefault="002C42D0" w:rsidP="00225525">
            <w:pPr>
              <w:spacing w:after="0" w:line="276" w:lineRule="auto"/>
              <w:rPr>
                <w:rFonts w:eastAsia="Times New Roman" w:cs="Arial"/>
                <w:b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lang w:eastAsia="pl-PL"/>
              </w:rPr>
              <w:t>W</w:t>
            </w:r>
            <w:r w:rsidRPr="008635AB">
              <w:rPr>
                <w:rFonts w:eastAsia="Times New Roman" w:cs="Arial"/>
                <w:b/>
                <w:color w:val="000000"/>
                <w:lang w:eastAsia="pl-PL"/>
              </w:rPr>
              <w:t>artość</w:t>
            </w:r>
            <w:r w:rsidR="000F6BB2">
              <w:rPr>
                <w:rFonts w:eastAsia="Times New Roman" w:cs="Arial"/>
                <w:b/>
                <w:color w:val="000000"/>
                <w:lang w:eastAsia="pl-PL"/>
              </w:rPr>
              <w:t xml:space="preserve">    </w:t>
            </w:r>
            <w:r w:rsidR="00D43BA1">
              <w:rPr>
                <w:rFonts w:eastAsia="Times New Roman" w:cs="Arial"/>
                <w:b/>
                <w:color w:val="000000"/>
                <w:lang w:eastAsia="pl-PL"/>
              </w:rPr>
              <w:t xml:space="preserve">                  </w:t>
            </w:r>
            <w:r>
              <w:rPr>
                <w:rFonts w:eastAsia="Times New Roman" w:cs="Arial"/>
                <w:b/>
                <w:color w:val="000000"/>
                <w:lang w:eastAsia="pl-PL"/>
              </w:rPr>
              <w:t xml:space="preserve"> </w:t>
            </w:r>
            <w:r w:rsidRPr="00225525">
              <w:rPr>
                <w:rFonts w:eastAsia="Times New Roman" w:cs="Arial"/>
                <w:color w:val="000000"/>
                <w:sz w:val="16"/>
                <w:szCs w:val="16"/>
                <w:lang w:eastAsia="pl-PL"/>
              </w:rPr>
              <w:t>(wpisać)</w:t>
            </w:r>
          </w:p>
        </w:tc>
        <w:tc>
          <w:tcPr>
            <w:tcW w:w="2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7168EC" w14:textId="1BA7FF35" w:rsidR="002C42D0" w:rsidRPr="008635AB" w:rsidRDefault="002C42D0" w:rsidP="002C42D0">
            <w:pPr>
              <w:spacing w:after="0" w:line="480" w:lineRule="auto"/>
              <w:jc w:val="center"/>
              <w:rPr>
                <w:rFonts w:eastAsia="Times New Roman" w:cs="Arial"/>
                <w:b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color w:val="000000"/>
                <w:lang w:eastAsia="pl-PL"/>
              </w:rPr>
              <w:t>Podstawa naliczania</w:t>
            </w:r>
          </w:p>
        </w:tc>
      </w:tr>
      <w:tr w:rsidR="002C42D0" w:rsidRPr="008635AB" w14:paraId="458633DD" w14:textId="77777777" w:rsidTr="004414EB">
        <w:trPr>
          <w:trHeight w:val="3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77C5" w14:textId="05419D49" w:rsidR="002C42D0" w:rsidRPr="001F28A2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</w:pPr>
            <w:r w:rsidRPr="008635AB">
              <w:rPr>
                <w:rFonts w:eastAsia="Times New Roman" w:cs="Arial"/>
                <w:b/>
                <w:bCs/>
                <w:color w:val="000000"/>
                <w:lang w:eastAsia="pl-PL"/>
              </w:rPr>
              <w:t>R</w:t>
            </w:r>
            <w:r w:rsidR="001F28A2"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  <w:t>j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9D1" w14:textId="4EB09B7F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stawka robocizny</w:t>
            </w:r>
            <w:r w:rsidR="001F28A2">
              <w:rPr>
                <w:rFonts w:eastAsia="Times New Roman" w:cs="Arial"/>
                <w:color w:val="000000"/>
                <w:lang w:eastAsia="pl-PL"/>
              </w:rPr>
              <w:t xml:space="preserve"> jednostkowa</w:t>
            </w:r>
            <w:r w:rsidR="00207666">
              <w:rPr>
                <w:rFonts w:eastAsia="Times New Roman" w:cs="Arial"/>
                <w:color w:val="000000"/>
                <w:lang w:eastAsia="pl-PL"/>
              </w:rPr>
              <w:t xml:space="preserve"> (roboczogodzina)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08B7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=         zł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noWrap/>
            <w:vAlign w:val="center"/>
            <w:hideMark/>
          </w:tcPr>
          <w:p w14:paraId="2E491A64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 </w:t>
            </w:r>
          </w:p>
        </w:tc>
      </w:tr>
      <w:tr w:rsidR="002C42D0" w:rsidRPr="008635AB" w14:paraId="2BA59C2C" w14:textId="77777777" w:rsidTr="004414EB">
        <w:trPr>
          <w:trHeight w:val="4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6E57" w14:textId="7C29E9FF" w:rsidR="002C42D0" w:rsidRPr="00071680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W</w:t>
            </w:r>
            <w:r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  <w:t>Kp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D45" w14:textId="0BFF554D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 xml:space="preserve">wskaźnik narzutów kosztów pośrednich </w:t>
            </w:r>
            <w:r>
              <w:rPr>
                <w:rFonts w:eastAsia="Times New Roman" w:cs="Arial"/>
                <w:color w:val="000000"/>
                <w:lang w:eastAsia="pl-PL"/>
              </w:rPr>
              <w:t>–</w:t>
            </w:r>
            <w:r w:rsidRPr="008635AB">
              <w:rPr>
                <w:rFonts w:eastAsia="Times New Roman" w:cs="Arial"/>
                <w:color w:val="000000"/>
                <w:lang w:eastAsia="pl-PL"/>
              </w:rPr>
              <w:t xml:space="preserve"> procentowy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557E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=         %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89D0" w14:textId="4C23BD21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Kp = (W</w:t>
            </w:r>
            <w:r>
              <w:rPr>
                <w:rFonts w:eastAsia="Times New Roman" w:cs="Arial"/>
                <w:color w:val="000000"/>
                <w:vertAlign w:val="subscript"/>
                <w:lang w:eastAsia="pl-PL"/>
              </w:rPr>
              <w:t>Kp</w:t>
            </w:r>
            <w:r>
              <w:rPr>
                <w:rFonts w:eastAsia="Times New Roman" w:cs="Arial"/>
                <w:color w:val="000000"/>
                <w:lang w:eastAsia="pl-PL"/>
              </w:rPr>
              <w:t>/100%)x(R+S)</w:t>
            </w:r>
          </w:p>
        </w:tc>
      </w:tr>
      <w:tr w:rsidR="002C42D0" w:rsidRPr="008635AB" w14:paraId="4106B916" w14:textId="77777777" w:rsidTr="004414EB">
        <w:trPr>
          <w:trHeight w:val="3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12E3" w14:textId="3E264849" w:rsidR="002C42D0" w:rsidRPr="00071680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W</w:t>
            </w:r>
            <w:r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  <w:t>z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4C35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wskaźnik narzutu zysku - procentowy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5A81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=         %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B1F" w14:textId="6E196E70" w:rsidR="002C42D0" w:rsidRPr="00F713E4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Z = (W</w:t>
            </w:r>
            <w:r>
              <w:rPr>
                <w:rFonts w:eastAsia="Times New Roman" w:cs="Arial"/>
                <w:color w:val="000000"/>
                <w:vertAlign w:val="subscript"/>
                <w:lang w:eastAsia="pl-PL"/>
              </w:rPr>
              <w:t>Z</w:t>
            </w:r>
            <w:r>
              <w:rPr>
                <w:rFonts w:eastAsia="Times New Roman" w:cs="Arial"/>
                <w:color w:val="000000"/>
                <w:lang w:eastAsia="pl-PL"/>
              </w:rPr>
              <w:t>/100%)x(R+S+Kp(R)+Kp(S))</w:t>
            </w:r>
          </w:p>
        </w:tc>
      </w:tr>
      <w:tr w:rsidR="002C42D0" w:rsidRPr="008635AB" w14:paraId="76298F4A" w14:textId="77777777" w:rsidTr="004414EB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5D01" w14:textId="32A08491" w:rsidR="002C42D0" w:rsidRPr="00071680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W</w:t>
            </w:r>
            <w:r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  <w:t>Kz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CB4C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 xml:space="preserve">wskaźnik narzutu kosztów zakupu - procentowy (jeżeli materiały są liczone z kosztami zakupu, to wstawić </w:t>
            </w:r>
            <w:r w:rsidRPr="00C1531B">
              <w:rPr>
                <w:rFonts w:eastAsia="Times New Roman" w:cs="Arial"/>
                <w:b/>
                <w:color w:val="000000"/>
                <w:lang w:eastAsia="pl-PL"/>
              </w:rPr>
              <w:t>0</w:t>
            </w:r>
            <w:r w:rsidRPr="008635AB">
              <w:rPr>
                <w:rFonts w:eastAsia="Times New Roman" w:cs="Arial"/>
                <w:color w:val="000000"/>
                <w:lang w:eastAsia="pl-PL"/>
              </w:rPr>
              <w:t>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1DF1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=         %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7FA3" w14:textId="1A61667A" w:rsidR="002C42D0" w:rsidRPr="001256E7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Kz = (W</w:t>
            </w:r>
            <w:r>
              <w:rPr>
                <w:rFonts w:eastAsia="Times New Roman" w:cs="Arial"/>
                <w:color w:val="000000"/>
                <w:vertAlign w:val="subscript"/>
                <w:lang w:eastAsia="pl-PL"/>
              </w:rPr>
              <w:t>Kz</w:t>
            </w:r>
            <w:r>
              <w:rPr>
                <w:rFonts w:eastAsia="Times New Roman" w:cs="Arial"/>
                <w:color w:val="000000"/>
                <w:lang w:eastAsia="pl-PL"/>
              </w:rPr>
              <w:t>/100%)xM</w:t>
            </w:r>
          </w:p>
        </w:tc>
      </w:tr>
      <w:tr w:rsidR="002C42D0" w:rsidRPr="008635AB" w14:paraId="60EDA0BE" w14:textId="77777777" w:rsidTr="004414EB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0C7C" w14:textId="2D9EA756" w:rsidR="002C42D0" w:rsidRPr="007C3446" w:rsidRDefault="002C42D0" w:rsidP="002C42D0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W</w:t>
            </w:r>
            <w:r>
              <w:rPr>
                <w:rFonts w:eastAsia="Times New Roman" w:cs="Arial"/>
                <w:b/>
                <w:bCs/>
                <w:color w:val="000000"/>
                <w:vertAlign w:val="subscript"/>
                <w:lang w:eastAsia="pl-PL"/>
              </w:rPr>
              <w:t>Du</w:t>
            </w:r>
          </w:p>
        </w:tc>
        <w:tc>
          <w:tcPr>
            <w:tcW w:w="4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BB9A" w14:textId="07C6F4BC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 xml:space="preserve">wskaźnik </w:t>
            </w:r>
            <w:r w:rsidRPr="008635AB">
              <w:rPr>
                <w:rFonts w:eastAsia="Times New Roman" w:cs="Arial"/>
                <w:color w:val="000000"/>
                <w:lang w:eastAsia="pl-PL"/>
              </w:rPr>
              <w:t>dodat</w:t>
            </w:r>
            <w:r>
              <w:rPr>
                <w:rFonts w:eastAsia="Times New Roman" w:cs="Arial"/>
                <w:color w:val="000000"/>
                <w:lang w:eastAsia="pl-PL"/>
              </w:rPr>
              <w:t>ku</w:t>
            </w:r>
            <w:r w:rsidRPr="008635AB">
              <w:rPr>
                <w:rFonts w:eastAsia="Times New Roman" w:cs="Arial"/>
                <w:color w:val="000000"/>
                <w:lang w:eastAsia="pl-PL"/>
              </w:rPr>
              <w:t xml:space="preserve"> za utrudnienia  - procentowy (warunki szczególne) związane np. z pracą w czynnym zakładzie (jeśli jest ujęty w ww. parametrach, to wpisujemy </w:t>
            </w:r>
            <w:r w:rsidRPr="00C1531B">
              <w:rPr>
                <w:rFonts w:eastAsia="Times New Roman" w:cs="Arial"/>
                <w:b/>
                <w:color w:val="000000"/>
                <w:lang w:eastAsia="pl-PL"/>
              </w:rPr>
              <w:t>0</w:t>
            </w:r>
            <w:r w:rsidRPr="008635AB">
              <w:rPr>
                <w:rFonts w:eastAsia="Times New Roman" w:cs="Arial"/>
                <w:color w:val="000000"/>
                <w:lang w:eastAsia="pl-PL"/>
              </w:rPr>
              <w:t xml:space="preserve">)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D284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 w:rsidRPr="008635AB">
              <w:rPr>
                <w:rFonts w:eastAsia="Times New Roman" w:cs="Arial"/>
                <w:color w:val="000000"/>
                <w:lang w:eastAsia="pl-PL"/>
              </w:rPr>
              <w:t>=         %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0E69" w14:textId="60AEAB2F" w:rsidR="002C42D0" w:rsidRPr="007C3446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Du = (W</w:t>
            </w:r>
            <w:r>
              <w:rPr>
                <w:rFonts w:eastAsia="Times New Roman" w:cs="Arial"/>
                <w:color w:val="000000"/>
                <w:vertAlign w:val="subscript"/>
                <w:lang w:eastAsia="pl-PL"/>
              </w:rPr>
              <w:t>Du</w:t>
            </w:r>
            <w:r>
              <w:rPr>
                <w:rFonts w:eastAsia="Times New Roman" w:cs="Arial"/>
                <w:color w:val="000000"/>
                <w:lang w:eastAsia="pl-PL"/>
              </w:rPr>
              <w:t>/100%)x(R+S+Kp(R)+Kp(S))</w:t>
            </w:r>
          </w:p>
        </w:tc>
      </w:tr>
      <w:tr w:rsidR="002C42D0" w:rsidRPr="008635AB" w14:paraId="190E0957" w14:textId="77777777" w:rsidTr="004414EB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C879F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B9623" w14:textId="77777777" w:rsidR="002D28C5" w:rsidRPr="008635AB" w:rsidRDefault="002D28C5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791C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EA16" w14:textId="77777777" w:rsidR="002C42D0" w:rsidRPr="008635AB" w:rsidRDefault="002C42D0" w:rsidP="002C42D0">
            <w:pPr>
              <w:spacing w:after="0" w:line="276" w:lineRule="auto"/>
              <w:rPr>
                <w:rFonts w:eastAsia="Times New Roman" w:cs="Times New Roman"/>
                <w:lang w:eastAsia="pl-PL"/>
              </w:rPr>
            </w:pPr>
          </w:p>
        </w:tc>
      </w:tr>
    </w:tbl>
    <w:p w14:paraId="0F5F62DE" w14:textId="77777777" w:rsidR="009E4AF0" w:rsidRPr="001B1F8B" w:rsidRDefault="007C3446" w:rsidP="009E4AF0">
      <w:pPr>
        <w:spacing w:after="0" w:line="240" w:lineRule="auto"/>
        <w:ind w:left="-284"/>
        <w:rPr>
          <w:b/>
          <w:bCs/>
        </w:rPr>
      </w:pPr>
      <w:r w:rsidRPr="001B1F8B">
        <w:rPr>
          <w:b/>
          <w:bCs/>
        </w:rPr>
        <w:t>Symbole</w:t>
      </w:r>
      <w:r w:rsidR="001256E7" w:rsidRPr="001B1F8B">
        <w:rPr>
          <w:b/>
          <w:bCs/>
        </w:rPr>
        <w:t xml:space="preserve"> pozostałe </w:t>
      </w:r>
      <w:r w:rsidRPr="001B1F8B">
        <w:rPr>
          <w:b/>
          <w:bCs/>
        </w:rPr>
        <w:t>przyjęte do wzorów na</w:t>
      </w:r>
      <w:r w:rsidR="001256E7" w:rsidRPr="001B1F8B">
        <w:rPr>
          <w:b/>
          <w:bCs/>
        </w:rPr>
        <w:t xml:space="preserve"> obliczenia narzutów to: </w:t>
      </w:r>
    </w:p>
    <w:p w14:paraId="6B483679" w14:textId="77777777" w:rsidR="009E4AF0" w:rsidRPr="009E4AF0" w:rsidRDefault="001F28A2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 xml:space="preserve">R – </w:t>
      </w:r>
      <w:r w:rsidR="00723447" w:rsidRPr="009E4AF0">
        <w:rPr>
          <w:rFonts w:asciiTheme="minorHAnsi" w:hAnsiTheme="minorHAnsi" w:cstheme="minorHAnsi"/>
          <w:sz w:val="22"/>
          <w:szCs w:val="22"/>
        </w:rPr>
        <w:t>cena</w:t>
      </w:r>
      <w:r w:rsidR="00F72186" w:rsidRPr="009E4AF0">
        <w:rPr>
          <w:rFonts w:asciiTheme="minorHAnsi" w:hAnsiTheme="minorHAnsi" w:cstheme="minorHAnsi"/>
          <w:sz w:val="22"/>
          <w:szCs w:val="22"/>
        </w:rPr>
        <w:t xml:space="preserve"> </w:t>
      </w:r>
      <w:r w:rsidRPr="009E4AF0">
        <w:rPr>
          <w:rFonts w:asciiTheme="minorHAnsi" w:hAnsiTheme="minorHAnsi" w:cstheme="minorHAnsi"/>
          <w:sz w:val="22"/>
          <w:szCs w:val="22"/>
        </w:rPr>
        <w:t>robocizn</w:t>
      </w:r>
      <w:r w:rsidR="00763692" w:rsidRPr="009E4AF0">
        <w:rPr>
          <w:rFonts w:asciiTheme="minorHAnsi" w:hAnsiTheme="minorHAnsi" w:cstheme="minorHAnsi"/>
          <w:sz w:val="22"/>
          <w:szCs w:val="22"/>
        </w:rPr>
        <w:t>y</w:t>
      </w:r>
      <w:r w:rsidR="00E24592" w:rsidRPr="009E4AF0">
        <w:rPr>
          <w:rFonts w:asciiTheme="minorHAnsi" w:hAnsiTheme="minorHAnsi" w:cstheme="minorHAnsi"/>
          <w:sz w:val="22"/>
          <w:szCs w:val="22"/>
        </w:rPr>
        <w:t>;</w:t>
      </w:r>
      <w:r w:rsidRPr="009E4A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1BA0C8" w14:textId="77777777" w:rsidR="009E4AF0" w:rsidRPr="009E4AF0" w:rsidRDefault="001256E7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>M – cena materiałów</w:t>
      </w:r>
      <w:r w:rsidR="00E24592" w:rsidRPr="009E4AF0">
        <w:rPr>
          <w:rFonts w:asciiTheme="minorHAnsi" w:hAnsiTheme="minorHAnsi" w:cstheme="minorHAnsi"/>
          <w:sz w:val="22"/>
          <w:szCs w:val="22"/>
        </w:rPr>
        <w:t>;</w:t>
      </w:r>
      <w:r w:rsidRPr="009E4A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654462" w14:textId="77777777" w:rsidR="009E4AF0" w:rsidRPr="009E4AF0" w:rsidRDefault="001256E7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 xml:space="preserve">S – cena </w:t>
      </w:r>
      <w:r w:rsidR="0010469F" w:rsidRPr="009E4AF0">
        <w:rPr>
          <w:rFonts w:asciiTheme="minorHAnsi" w:hAnsiTheme="minorHAnsi" w:cstheme="minorHAnsi"/>
          <w:sz w:val="22"/>
          <w:szCs w:val="22"/>
        </w:rPr>
        <w:t xml:space="preserve"> </w:t>
      </w:r>
      <w:r w:rsidR="007C3446" w:rsidRPr="009E4AF0">
        <w:rPr>
          <w:rFonts w:asciiTheme="minorHAnsi" w:hAnsiTheme="minorHAnsi" w:cstheme="minorHAnsi"/>
          <w:sz w:val="22"/>
          <w:szCs w:val="22"/>
        </w:rPr>
        <w:t xml:space="preserve">pracy sprzętu; </w:t>
      </w:r>
    </w:p>
    <w:p w14:paraId="5381515A" w14:textId="77777777" w:rsidR="009E4AF0" w:rsidRPr="009E4AF0" w:rsidRDefault="007C3446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 xml:space="preserve">Kp – Koszty pośrednie; </w:t>
      </w:r>
    </w:p>
    <w:p w14:paraId="1E891105" w14:textId="7EFD3904" w:rsidR="00F72186" w:rsidRPr="009E4AF0" w:rsidRDefault="007C3446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 xml:space="preserve">Z – Zysk; Kz – </w:t>
      </w:r>
      <w:r w:rsidR="00A63503" w:rsidRPr="009E4AF0">
        <w:rPr>
          <w:rFonts w:asciiTheme="minorHAnsi" w:hAnsiTheme="minorHAnsi" w:cstheme="minorHAnsi"/>
          <w:sz w:val="22"/>
          <w:szCs w:val="22"/>
        </w:rPr>
        <w:t>K</w:t>
      </w:r>
      <w:r w:rsidRPr="009E4AF0">
        <w:rPr>
          <w:rFonts w:asciiTheme="minorHAnsi" w:hAnsiTheme="minorHAnsi" w:cstheme="minorHAnsi"/>
          <w:sz w:val="22"/>
          <w:szCs w:val="22"/>
        </w:rPr>
        <w:t xml:space="preserve">oszty zakupu; </w:t>
      </w:r>
    </w:p>
    <w:p w14:paraId="26F9A872" w14:textId="536B6E05" w:rsidR="00EE119E" w:rsidRDefault="007C3446" w:rsidP="009E4AF0">
      <w:pPr>
        <w:pStyle w:val="Akapitzlist"/>
        <w:numPr>
          <w:ilvl w:val="0"/>
          <w:numId w:val="7"/>
        </w:numPr>
        <w:ind w:left="142" w:hanging="425"/>
        <w:rPr>
          <w:rFonts w:asciiTheme="minorHAnsi" w:hAnsiTheme="minorHAnsi" w:cstheme="minorHAnsi"/>
          <w:sz w:val="22"/>
          <w:szCs w:val="22"/>
        </w:rPr>
      </w:pPr>
      <w:r w:rsidRPr="009E4AF0">
        <w:rPr>
          <w:rFonts w:asciiTheme="minorHAnsi" w:hAnsiTheme="minorHAnsi" w:cstheme="minorHAnsi"/>
          <w:sz w:val="22"/>
          <w:szCs w:val="22"/>
        </w:rPr>
        <w:t xml:space="preserve">Du – </w:t>
      </w:r>
      <w:r w:rsidR="00A63503" w:rsidRPr="009E4AF0">
        <w:rPr>
          <w:rFonts w:asciiTheme="minorHAnsi" w:hAnsiTheme="minorHAnsi" w:cstheme="minorHAnsi"/>
          <w:sz w:val="22"/>
          <w:szCs w:val="22"/>
        </w:rPr>
        <w:t>D</w:t>
      </w:r>
      <w:r w:rsidRPr="009E4AF0">
        <w:rPr>
          <w:rFonts w:asciiTheme="minorHAnsi" w:hAnsiTheme="minorHAnsi" w:cstheme="minorHAnsi"/>
          <w:sz w:val="22"/>
          <w:szCs w:val="22"/>
        </w:rPr>
        <w:t>odatek za utrudnienia</w:t>
      </w:r>
      <w:r w:rsidR="00CB43FA" w:rsidRPr="009E4AF0">
        <w:rPr>
          <w:rFonts w:asciiTheme="minorHAnsi" w:hAnsiTheme="minorHAnsi" w:cstheme="minorHAnsi"/>
          <w:sz w:val="22"/>
          <w:szCs w:val="22"/>
        </w:rPr>
        <w:t>.</w:t>
      </w:r>
    </w:p>
    <w:p w14:paraId="69E436AB" w14:textId="061EA425" w:rsidR="002D28C5" w:rsidRPr="002D28C5" w:rsidRDefault="002D28C5" w:rsidP="000266B4">
      <w:pPr>
        <w:spacing w:after="0" w:line="276" w:lineRule="auto"/>
        <w:ind w:left="-284"/>
        <w:rPr>
          <w:rFonts w:cstheme="minorHAnsi"/>
          <w:b/>
          <w:bCs/>
          <w:u w:val="single"/>
        </w:rPr>
      </w:pPr>
      <w:r w:rsidRPr="002D28C5">
        <w:rPr>
          <w:rFonts w:cstheme="minorHAnsi"/>
          <w:b/>
          <w:bCs/>
          <w:u w:val="single"/>
        </w:rPr>
        <w:lastRenderedPageBreak/>
        <w:t>UWAGA:</w:t>
      </w:r>
    </w:p>
    <w:p w14:paraId="412D6D31" w14:textId="03FC2119" w:rsidR="002D28C5" w:rsidRDefault="000266B4" w:rsidP="000266B4">
      <w:pPr>
        <w:spacing w:after="0" w:line="276" w:lineRule="auto"/>
        <w:ind w:left="-284"/>
        <w:jc w:val="both"/>
        <w:rPr>
          <w:rFonts w:cstheme="minorHAnsi"/>
          <w:b/>
          <w:bCs/>
        </w:rPr>
      </w:pPr>
      <w:r>
        <w:rPr>
          <w:rFonts w:cstheme="minorHAnsi"/>
        </w:rPr>
        <w:t>Wyliczoną łączną cenę</w:t>
      </w:r>
      <w:r w:rsidR="002D28C5">
        <w:rPr>
          <w:rFonts w:cstheme="minorHAnsi"/>
        </w:rPr>
        <w:t xml:space="preserve"> ofertową ryczałtową należy przenieść do Formularza ofertowego, </w:t>
      </w:r>
      <w:r>
        <w:rPr>
          <w:rFonts w:cstheme="minorHAnsi"/>
        </w:rPr>
        <w:t>s</w:t>
      </w:r>
      <w:r w:rsidR="002D28C5">
        <w:rPr>
          <w:rFonts w:cstheme="minorHAnsi"/>
        </w:rPr>
        <w:t xml:space="preserve">tanowiącego </w:t>
      </w:r>
      <w:r w:rsidR="002D28C5" w:rsidRPr="000266B4">
        <w:rPr>
          <w:rFonts w:cstheme="minorHAnsi"/>
          <w:b/>
          <w:bCs/>
        </w:rPr>
        <w:t>Załącznik nr 3 do SIWZ.</w:t>
      </w:r>
    </w:p>
    <w:p w14:paraId="4C6BEDFD" w14:textId="77777777" w:rsidR="004414EB" w:rsidRDefault="004414EB" w:rsidP="000266B4">
      <w:pPr>
        <w:spacing w:after="0" w:line="276" w:lineRule="auto"/>
        <w:ind w:left="-284"/>
        <w:jc w:val="both"/>
        <w:rPr>
          <w:rFonts w:cstheme="minorHAnsi"/>
        </w:rPr>
      </w:pPr>
    </w:p>
    <w:p w14:paraId="19D2DB5A" w14:textId="77777777" w:rsidR="004414EB" w:rsidRPr="004414EB" w:rsidRDefault="004414EB" w:rsidP="004414EB">
      <w:pPr>
        <w:tabs>
          <w:tab w:val="left" w:pos="426"/>
        </w:tabs>
        <w:spacing w:after="0" w:line="276" w:lineRule="auto"/>
        <w:jc w:val="both"/>
        <w:rPr>
          <w:rFonts w:ascii="Calibri" w:eastAsia="Calibri" w:hAnsi="Calibri" w:cs="Calibri"/>
          <w:color w:val="000000"/>
        </w:rPr>
      </w:pPr>
    </w:p>
    <w:p w14:paraId="4935C34B" w14:textId="7929F1FC" w:rsidR="004414EB" w:rsidRPr="004414EB" w:rsidRDefault="004414EB" w:rsidP="004414EB">
      <w:pPr>
        <w:spacing w:after="0" w:line="276" w:lineRule="auto"/>
        <w:rPr>
          <w:rFonts w:ascii="Calibri" w:eastAsia="Calibri" w:hAnsi="Calibri" w:cs="Calibri"/>
        </w:rPr>
      </w:pPr>
      <w:r w:rsidRPr="004414EB">
        <w:rPr>
          <w:rFonts w:ascii="Calibri" w:eastAsia="Calibri" w:hAnsi="Calibri" w:cs="Calibri"/>
        </w:rPr>
        <w:t>………………………..………………</w:t>
      </w:r>
      <w:r w:rsidRPr="004414EB">
        <w:rPr>
          <w:rFonts w:ascii="Calibri" w:eastAsia="Calibri" w:hAnsi="Calibri" w:cs="Calibri"/>
        </w:rPr>
        <w:tab/>
      </w:r>
      <w:r w:rsidRPr="004414EB">
        <w:rPr>
          <w:rFonts w:ascii="Calibri" w:eastAsia="Calibri" w:hAnsi="Calibri" w:cs="Calibri"/>
        </w:rPr>
        <w:tab/>
      </w:r>
      <w:r w:rsidRPr="004414EB">
        <w:rPr>
          <w:rFonts w:ascii="Calibri" w:eastAsia="Calibri" w:hAnsi="Calibri" w:cs="Calibri"/>
        </w:rPr>
        <w:tab/>
      </w:r>
      <w:r w:rsidRPr="004414EB"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Pr="004414EB">
        <w:rPr>
          <w:rFonts w:ascii="Calibri" w:eastAsia="Calibri" w:hAnsi="Calibri" w:cs="Calibri"/>
        </w:rPr>
        <w:t xml:space="preserve">   …</w:t>
      </w:r>
      <w:r>
        <w:rPr>
          <w:rFonts w:ascii="Calibri" w:eastAsia="Calibri" w:hAnsi="Calibri" w:cs="Calibri"/>
        </w:rPr>
        <w:t>..</w:t>
      </w:r>
      <w:r w:rsidRPr="004414EB">
        <w:rPr>
          <w:rFonts w:ascii="Calibri" w:eastAsia="Calibri" w:hAnsi="Calibri" w:cs="Calibri"/>
        </w:rPr>
        <w:t>……….……………………………….…..……</w:t>
      </w:r>
    </w:p>
    <w:p w14:paraId="2E91E58B" w14:textId="12B74A3A" w:rsidR="004414EB" w:rsidRPr="004414EB" w:rsidRDefault="004414EB" w:rsidP="004414EB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 w:rsidRPr="004414EB">
        <w:rPr>
          <w:rFonts w:ascii="Calibri" w:eastAsia="Calibri" w:hAnsi="Calibri" w:cs="Calibri"/>
          <w:i/>
          <w:iCs/>
          <w:sz w:val="20"/>
          <w:szCs w:val="20"/>
        </w:rPr>
        <w:t xml:space="preserve">(miejscowość, data)      </w:t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   </w:t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 xml:space="preserve">             (podpis i pieczęć osoby/osób            </w:t>
      </w:r>
    </w:p>
    <w:p w14:paraId="2E1FE269" w14:textId="1B7B9C01" w:rsidR="004414EB" w:rsidRPr="004414EB" w:rsidRDefault="004414EB" w:rsidP="004414EB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</w:t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 xml:space="preserve">        upoważnionej/upoważnionych do </w:t>
      </w:r>
    </w:p>
    <w:p w14:paraId="183D929D" w14:textId="1567E125" w:rsidR="004414EB" w:rsidRPr="004414EB" w:rsidRDefault="004414EB" w:rsidP="004414EB">
      <w:pPr>
        <w:spacing w:after="0" w:line="240" w:lineRule="auto"/>
        <w:ind w:left="4956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    </w:t>
      </w:r>
      <w:r w:rsidRPr="004414EB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Podwykonawcy)</w:t>
      </w:r>
    </w:p>
    <w:sectPr w:rsidR="004414EB" w:rsidRPr="004414EB" w:rsidSect="001B1F8B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B86A" w14:textId="77777777" w:rsidR="00910BE5" w:rsidRDefault="00910BE5" w:rsidP="001B1F8B">
      <w:pPr>
        <w:spacing w:after="0" w:line="240" w:lineRule="auto"/>
      </w:pPr>
      <w:r>
        <w:separator/>
      </w:r>
    </w:p>
  </w:endnote>
  <w:endnote w:type="continuationSeparator" w:id="0">
    <w:p w14:paraId="13D1E5CD" w14:textId="77777777" w:rsidR="00910BE5" w:rsidRDefault="00910BE5" w:rsidP="001B1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CF33A" w14:textId="77777777" w:rsidR="00910BE5" w:rsidRDefault="00910BE5" w:rsidP="001B1F8B">
      <w:pPr>
        <w:spacing w:after="0" w:line="240" w:lineRule="auto"/>
      </w:pPr>
      <w:r>
        <w:separator/>
      </w:r>
    </w:p>
  </w:footnote>
  <w:footnote w:type="continuationSeparator" w:id="0">
    <w:p w14:paraId="2BD5F8FC" w14:textId="77777777" w:rsidR="00910BE5" w:rsidRDefault="00910BE5" w:rsidP="001B1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2D08" w14:textId="39D99334" w:rsidR="001B1F8B" w:rsidRDefault="001B1F8B" w:rsidP="001B1F8B">
    <w:pPr>
      <w:pStyle w:val="Nagwek"/>
      <w:jc w:val="right"/>
    </w:pPr>
    <w:r>
      <w:t xml:space="preserve">Załącznik nr </w:t>
    </w:r>
    <w:r w:rsidR="000266B4">
      <w:t>8 do</w:t>
    </w:r>
    <w:r>
      <w:t xml:space="preserve"> SIWZ</w:t>
    </w:r>
  </w:p>
  <w:p w14:paraId="5FE9C871" w14:textId="77777777" w:rsidR="001B1F8B" w:rsidRDefault="001B1F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54CDC"/>
    <w:multiLevelType w:val="hybridMultilevel"/>
    <w:tmpl w:val="A4B675B0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91554EA"/>
    <w:multiLevelType w:val="hybridMultilevel"/>
    <w:tmpl w:val="257206DC"/>
    <w:lvl w:ilvl="0" w:tplc="850A55E2">
      <w:start w:val="1"/>
      <w:numFmt w:val="decimal"/>
      <w:lvlText w:val="%1)"/>
      <w:lvlJc w:val="left"/>
      <w:pPr>
        <w:ind w:left="2061" w:hanging="360"/>
      </w:pPr>
      <w:rPr>
        <w:rFonts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32BF04FD"/>
    <w:multiLevelType w:val="hybridMultilevel"/>
    <w:tmpl w:val="F0C44D0A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449D76AC"/>
    <w:multiLevelType w:val="hybridMultilevel"/>
    <w:tmpl w:val="C346D5CE"/>
    <w:lvl w:ilvl="0" w:tplc="D9D202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E5858"/>
    <w:multiLevelType w:val="hybridMultilevel"/>
    <w:tmpl w:val="4F1C3FEA"/>
    <w:lvl w:ilvl="0" w:tplc="35685336">
      <w:start w:val="1"/>
      <w:numFmt w:val="decimal"/>
      <w:lvlText w:val="%1)"/>
      <w:lvlJc w:val="left"/>
      <w:pPr>
        <w:ind w:left="8582" w:hanging="360"/>
      </w:pPr>
      <w:rPr>
        <w:rFonts w:asciiTheme="minorHAnsi" w:hAnsiTheme="minorHAnsi" w:cstheme="minorHAnsi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02" w:hanging="360"/>
      </w:pPr>
    </w:lvl>
    <w:lvl w:ilvl="2" w:tplc="0415001B" w:tentative="1">
      <w:start w:val="1"/>
      <w:numFmt w:val="lowerRoman"/>
      <w:lvlText w:val="%3."/>
      <w:lvlJc w:val="right"/>
      <w:pPr>
        <w:ind w:left="10022" w:hanging="180"/>
      </w:pPr>
    </w:lvl>
    <w:lvl w:ilvl="3" w:tplc="0415000F" w:tentative="1">
      <w:start w:val="1"/>
      <w:numFmt w:val="decimal"/>
      <w:lvlText w:val="%4."/>
      <w:lvlJc w:val="left"/>
      <w:pPr>
        <w:ind w:left="10742" w:hanging="360"/>
      </w:pPr>
    </w:lvl>
    <w:lvl w:ilvl="4" w:tplc="04150019" w:tentative="1">
      <w:start w:val="1"/>
      <w:numFmt w:val="lowerLetter"/>
      <w:lvlText w:val="%5."/>
      <w:lvlJc w:val="left"/>
      <w:pPr>
        <w:ind w:left="11462" w:hanging="360"/>
      </w:pPr>
    </w:lvl>
    <w:lvl w:ilvl="5" w:tplc="0415001B" w:tentative="1">
      <w:start w:val="1"/>
      <w:numFmt w:val="lowerRoman"/>
      <w:lvlText w:val="%6."/>
      <w:lvlJc w:val="right"/>
      <w:pPr>
        <w:ind w:left="12182" w:hanging="180"/>
      </w:pPr>
    </w:lvl>
    <w:lvl w:ilvl="6" w:tplc="0415000F" w:tentative="1">
      <w:start w:val="1"/>
      <w:numFmt w:val="decimal"/>
      <w:lvlText w:val="%7."/>
      <w:lvlJc w:val="left"/>
      <w:pPr>
        <w:ind w:left="12902" w:hanging="360"/>
      </w:pPr>
    </w:lvl>
    <w:lvl w:ilvl="7" w:tplc="04150019" w:tentative="1">
      <w:start w:val="1"/>
      <w:numFmt w:val="lowerLetter"/>
      <w:lvlText w:val="%8."/>
      <w:lvlJc w:val="left"/>
      <w:pPr>
        <w:ind w:left="13622" w:hanging="360"/>
      </w:pPr>
    </w:lvl>
    <w:lvl w:ilvl="8" w:tplc="0415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5" w15:restartNumberingAfterBreak="0">
    <w:nsid w:val="5EC909CE"/>
    <w:multiLevelType w:val="hybridMultilevel"/>
    <w:tmpl w:val="587AA5DA"/>
    <w:lvl w:ilvl="0" w:tplc="453442B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1862B7"/>
    <w:multiLevelType w:val="hybridMultilevel"/>
    <w:tmpl w:val="86480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855565">
    <w:abstractNumId w:val="3"/>
  </w:num>
  <w:num w:numId="2" w16cid:durableId="1999533528">
    <w:abstractNumId w:val="4"/>
  </w:num>
  <w:num w:numId="3" w16cid:durableId="14230966">
    <w:abstractNumId w:val="5"/>
  </w:num>
  <w:num w:numId="4" w16cid:durableId="1727994571">
    <w:abstractNumId w:val="6"/>
  </w:num>
  <w:num w:numId="5" w16cid:durableId="1253467301">
    <w:abstractNumId w:val="1"/>
  </w:num>
  <w:num w:numId="6" w16cid:durableId="2115321586">
    <w:abstractNumId w:val="0"/>
  </w:num>
  <w:num w:numId="7" w16cid:durableId="157692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A54"/>
    <w:rsid w:val="000266B4"/>
    <w:rsid w:val="00031829"/>
    <w:rsid w:val="00032FF2"/>
    <w:rsid w:val="000423F7"/>
    <w:rsid w:val="00071680"/>
    <w:rsid w:val="00076917"/>
    <w:rsid w:val="000A16F7"/>
    <w:rsid w:val="000F6BB2"/>
    <w:rsid w:val="0010469F"/>
    <w:rsid w:val="001150A6"/>
    <w:rsid w:val="001256E7"/>
    <w:rsid w:val="001346C3"/>
    <w:rsid w:val="00176ADE"/>
    <w:rsid w:val="001800E8"/>
    <w:rsid w:val="00187175"/>
    <w:rsid w:val="00195EB2"/>
    <w:rsid w:val="00197484"/>
    <w:rsid w:val="001B1F8B"/>
    <w:rsid w:val="001C5BB3"/>
    <w:rsid w:val="001D6DA7"/>
    <w:rsid w:val="001F28A2"/>
    <w:rsid w:val="00207666"/>
    <w:rsid w:val="002160DF"/>
    <w:rsid w:val="00223C3A"/>
    <w:rsid w:val="00225525"/>
    <w:rsid w:val="0023611D"/>
    <w:rsid w:val="002674C9"/>
    <w:rsid w:val="00291612"/>
    <w:rsid w:val="00291DB0"/>
    <w:rsid w:val="002933F5"/>
    <w:rsid w:val="002938B2"/>
    <w:rsid w:val="00295423"/>
    <w:rsid w:val="002969B0"/>
    <w:rsid w:val="002B4408"/>
    <w:rsid w:val="002C42D0"/>
    <w:rsid w:val="002D151A"/>
    <w:rsid w:val="002D28C5"/>
    <w:rsid w:val="002F2AAC"/>
    <w:rsid w:val="002F6026"/>
    <w:rsid w:val="002F7A30"/>
    <w:rsid w:val="00307EBB"/>
    <w:rsid w:val="00312F03"/>
    <w:rsid w:val="003166DA"/>
    <w:rsid w:val="003330A0"/>
    <w:rsid w:val="003A43BF"/>
    <w:rsid w:val="003C0587"/>
    <w:rsid w:val="003E33BB"/>
    <w:rsid w:val="003F1D73"/>
    <w:rsid w:val="003F5373"/>
    <w:rsid w:val="0042071C"/>
    <w:rsid w:val="00421AE8"/>
    <w:rsid w:val="00427AE3"/>
    <w:rsid w:val="004414EB"/>
    <w:rsid w:val="00444269"/>
    <w:rsid w:val="0047217F"/>
    <w:rsid w:val="004768BF"/>
    <w:rsid w:val="00476DF6"/>
    <w:rsid w:val="00491571"/>
    <w:rsid w:val="00495CDF"/>
    <w:rsid w:val="004A796C"/>
    <w:rsid w:val="004D6C2F"/>
    <w:rsid w:val="00500D32"/>
    <w:rsid w:val="005016C0"/>
    <w:rsid w:val="00516C20"/>
    <w:rsid w:val="005349D6"/>
    <w:rsid w:val="00587797"/>
    <w:rsid w:val="00587E4D"/>
    <w:rsid w:val="00597CD9"/>
    <w:rsid w:val="005A3237"/>
    <w:rsid w:val="005B7334"/>
    <w:rsid w:val="005D2ED7"/>
    <w:rsid w:val="005D3420"/>
    <w:rsid w:val="005E0F5B"/>
    <w:rsid w:val="005F23B5"/>
    <w:rsid w:val="005F7F54"/>
    <w:rsid w:val="00616B56"/>
    <w:rsid w:val="006258A2"/>
    <w:rsid w:val="00643601"/>
    <w:rsid w:val="00647085"/>
    <w:rsid w:val="00663ACE"/>
    <w:rsid w:val="006678E3"/>
    <w:rsid w:val="00667D5C"/>
    <w:rsid w:val="00670E3B"/>
    <w:rsid w:val="0067660C"/>
    <w:rsid w:val="00693D3E"/>
    <w:rsid w:val="006969F8"/>
    <w:rsid w:val="006A6D8A"/>
    <w:rsid w:val="006C4F2B"/>
    <w:rsid w:val="006E7624"/>
    <w:rsid w:val="00703114"/>
    <w:rsid w:val="00703304"/>
    <w:rsid w:val="00723447"/>
    <w:rsid w:val="0074162F"/>
    <w:rsid w:val="007504E4"/>
    <w:rsid w:val="00763692"/>
    <w:rsid w:val="007666B5"/>
    <w:rsid w:val="00773610"/>
    <w:rsid w:val="00773BC7"/>
    <w:rsid w:val="00780652"/>
    <w:rsid w:val="0079113A"/>
    <w:rsid w:val="007C3446"/>
    <w:rsid w:val="007D007C"/>
    <w:rsid w:val="007D211E"/>
    <w:rsid w:val="007D338F"/>
    <w:rsid w:val="007F301B"/>
    <w:rsid w:val="008210C0"/>
    <w:rsid w:val="00840688"/>
    <w:rsid w:val="008635AB"/>
    <w:rsid w:val="00864902"/>
    <w:rsid w:val="00892FDB"/>
    <w:rsid w:val="008960A1"/>
    <w:rsid w:val="008A3A3D"/>
    <w:rsid w:val="008B0D20"/>
    <w:rsid w:val="008B6933"/>
    <w:rsid w:val="008C572D"/>
    <w:rsid w:val="008C5D03"/>
    <w:rsid w:val="008D5FA9"/>
    <w:rsid w:val="00910BE5"/>
    <w:rsid w:val="009149CB"/>
    <w:rsid w:val="009226B1"/>
    <w:rsid w:val="00957F69"/>
    <w:rsid w:val="009631A6"/>
    <w:rsid w:val="009B3083"/>
    <w:rsid w:val="009C6B87"/>
    <w:rsid w:val="009D47C7"/>
    <w:rsid w:val="009E4AF0"/>
    <w:rsid w:val="009F1B4B"/>
    <w:rsid w:val="00A2139F"/>
    <w:rsid w:val="00A268F2"/>
    <w:rsid w:val="00A502A7"/>
    <w:rsid w:val="00A63503"/>
    <w:rsid w:val="00A70E90"/>
    <w:rsid w:val="00A91DDF"/>
    <w:rsid w:val="00AA09BD"/>
    <w:rsid w:val="00AB3041"/>
    <w:rsid w:val="00AE2A58"/>
    <w:rsid w:val="00B271D7"/>
    <w:rsid w:val="00B30044"/>
    <w:rsid w:val="00B35415"/>
    <w:rsid w:val="00B86341"/>
    <w:rsid w:val="00BF5982"/>
    <w:rsid w:val="00C1531B"/>
    <w:rsid w:val="00CA547A"/>
    <w:rsid w:val="00CB43FA"/>
    <w:rsid w:val="00CC1175"/>
    <w:rsid w:val="00CD6F65"/>
    <w:rsid w:val="00D17995"/>
    <w:rsid w:val="00D27758"/>
    <w:rsid w:val="00D43BA1"/>
    <w:rsid w:val="00D8480E"/>
    <w:rsid w:val="00DD753A"/>
    <w:rsid w:val="00E02070"/>
    <w:rsid w:val="00E05039"/>
    <w:rsid w:val="00E1175B"/>
    <w:rsid w:val="00E12DDF"/>
    <w:rsid w:val="00E13337"/>
    <w:rsid w:val="00E24592"/>
    <w:rsid w:val="00E357AD"/>
    <w:rsid w:val="00E42299"/>
    <w:rsid w:val="00E63AC2"/>
    <w:rsid w:val="00E72611"/>
    <w:rsid w:val="00E85C63"/>
    <w:rsid w:val="00E85EF0"/>
    <w:rsid w:val="00E93E19"/>
    <w:rsid w:val="00EB38D3"/>
    <w:rsid w:val="00EE119E"/>
    <w:rsid w:val="00EE1652"/>
    <w:rsid w:val="00EF0F5E"/>
    <w:rsid w:val="00F0036B"/>
    <w:rsid w:val="00F166B7"/>
    <w:rsid w:val="00F56CF7"/>
    <w:rsid w:val="00F65D8A"/>
    <w:rsid w:val="00F713E4"/>
    <w:rsid w:val="00F72186"/>
    <w:rsid w:val="00F91B76"/>
    <w:rsid w:val="00F93A54"/>
    <w:rsid w:val="00F94010"/>
    <w:rsid w:val="00FA464C"/>
    <w:rsid w:val="00FC384E"/>
    <w:rsid w:val="00FE1585"/>
    <w:rsid w:val="00FF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DB0D"/>
  <w15:chartTrackingRefBased/>
  <w15:docId w15:val="{5050ED58-A780-4214-BDF1-441986CC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4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42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unhideWhenUsed/>
    <w:rsid w:val="005D3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3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D3420"/>
    <w:rPr>
      <w:sz w:val="16"/>
      <w:szCs w:val="16"/>
    </w:rPr>
  </w:style>
  <w:style w:type="paragraph" w:styleId="Akapitzlist">
    <w:name w:val="List Paragraph"/>
    <w:aliases w:val="Akapit z nr"/>
    <w:basedOn w:val="Normalny"/>
    <w:link w:val="AkapitzlistZnak"/>
    <w:uiPriority w:val="34"/>
    <w:qFormat/>
    <w:rsid w:val="006C4F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nr Znak"/>
    <w:link w:val="Akapitzlist"/>
    <w:uiPriority w:val="34"/>
    <w:locked/>
    <w:rsid w:val="006C4F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40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4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F8B"/>
  </w:style>
  <w:style w:type="paragraph" w:styleId="Stopka">
    <w:name w:val="footer"/>
    <w:basedOn w:val="Normalny"/>
    <w:link w:val="StopkaZnak"/>
    <w:uiPriority w:val="99"/>
    <w:unhideWhenUsed/>
    <w:rsid w:val="001B1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Przędziński Jacek</dc:creator>
  <cp:keywords/>
  <dc:description/>
  <cp:lastModifiedBy>Hajdukiewicz Agnieszka</cp:lastModifiedBy>
  <cp:revision>8</cp:revision>
  <cp:lastPrinted>2019-02-25T06:41:00Z</cp:lastPrinted>
  <dcterms:created xsi:type="dcterms:W3CDTF">2026-04-27T12:08:00Z</dcterms:created>
  <dcterms:modified xsi:type="dcterms:W3CDTF">2026-04-27T12:59:00Z</dcterms:modified>
</cp:coreProperties>
</file>